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40" w:rsidRDefault="006E7440" w:rsidP="006E7440">
      <w:pPr>
        <w:ind w:firstLine="560"/>
        <w:outlineLvl w:val="3"/>
      </w:pPr>
      <w:bookmarkStart w:id="0" w:name="_Toc126831639"/>
      <w:r>
        <w:rPr>
          <w:rFonts w:ascii="方正仿宋_GBK" w:eastAsia="方正仿宋_GBK" w:hAnsi="方正仿宋_GBK" w:cs="方正仿宋_GBK"/>
          <w:color w:val="000000"/>
          <w:sz w:val="28"/>
        </w:rPr>
        <w:t>575."品牌高中"建设工程绩效目标表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"品牌高中"建设工程</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80.00</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80.00</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用于品牌高中建设项目操场翻修</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1.支持市直属品牌高中建设。</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计划维修完成率</w:t>
            </w:r>
          </w:p>
        </w:tc>
        <w:tc>
          <w:tcPr>
            <w:tcW w:w="3430" w:type="dxa"/>
            <w:vAlign w:val="center"/>
          </w:tcPr>
          <w:p w:rsidR="006E7440" w:rsidRDefault="006E7440" w:rsidP="0007108D">
            <w:pPr>
              <w:pStyle w:val="2"/>
            </w:pPr>
            <w:r>
              <w:t>计划维修完成率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办学条件改善情况</w:t>
            </w:r>
          </w:p>
        </w:tc>
        <w:tc>
          <w:tcPr>
            <w:tcW w:w="3430" w:type="dxa"/>
            <w:vAlign w:val="center"/>
          </w:tcPr>
          <w:p w:rsidR="006E7440" w:rsidRDefault="006E7440" w:rsidP="0007108D">
            <w:pPr>
              <w:pStyle w:val="2"/>
            </w:pPr>
            <w:r>
              <w:t>办学条件改善情况</w:t>
            </w:r>
          </w:p>
        </w:tc>
        <w:tc>
          <w:tcPr>
            <w:tcW w:w="2551" w:type="dxa"/>
            <w:vAlign w:val="center"/>
          </w:tcPr>
          <w:p w:rsidR="006E7440" w:rsidRDefault="006E7440" w:rsidP="0007108D">
            <w:pPr>
              <w:pStyle w:val="2"/>
            </w:pPr>
            <w:r>
              <w:t>得到改善</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各项任务完成及时率</w:t>
            </w:r>
          </w:p>
        </w:tc>
        <w:tc>
          <w:tcPr>
            <w:tcW w:w="3430" w:type="dxa"/>
            <w:vAlign w:val="center"/>
          </w:tcPr>
          <w:p w:rsidR="006E7440" w:rsidRDefault="006E7440" w:rsidP="0007108D">
            <w:pPr>
              <w:pStyle w:val="2"/>
            </w:pPr>
            <w:r>
              <w:t>各项任务完成及时率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项目金额</w:t>
            </w:r>
          </w:p>
        </w:tc>
        <w:tc>
          <w:tcPr>
            <w:tcW w:w="3430" w:type="dxa"/>
            <w:vAlign w:val="center"/>
          </w:tcPr>
          <w:p w:rsidR="006E7440" w:rsidRDefault="006E7440" w:rsidP="0007108D">
            <w:pPr>
              <w:pStyle w:val="2"/>
            </w:pPr>
            <w:r>
              <w:t>项目金额</w:t>
            </w:r>
          </w:p>
        </w:tc>
        <w:tc>
          <w:tcPr>
            <w:tcW w:w="2551" w:type="dxa"/>
            <w:vAlign w:val="center"/>
          </w:tcPr>
          <w:p w:rsidR="006E7440" w:rsidRDefault="006E7440" w:rsidP="0007108D">
            <w:pPr>
              <w:pStyle w:val="2"/>
            </w:pPr>
            <w:r>
              <w:t>80万元</w:t>
            </w:r>
          </w:p>
        </w:tc>
      </w:tr>
      <w:tr w:rsidR="006E7440" w:rsidTr="0007108D">
        <w:trPr>
          <w:trHeight w:val="369"/>
          <w:jc w:val="center"/>
        </w:trPr>
        <w:tc>
          <w:tcPr>
            <w:tcW w:w="1276" w:type="dxa"/>
            <w:vAlign w:val="center"/>
          </w:tcPr>
          <w:p w:rsidR="006E7440" w:rsidRDefault="006E7440" w:rsidP="0007108D">
            <w:pPr>
              <w:pStyle w:val="3"/>
            </w:pPr>
            <w:r>
              <w:t>效益指标</w:t>
            </w:r>
          </w:p>
        </w:tc>
        <w:tc>
          <w:tcPr>
            <w:tcW w:w="1276" w:type="dxa"/>
            <w:vAlign w:val="center"/>
          </w:tcPr>
          <w:p w:rsidR="006E7440" w:rsidRDefault="006E7440" w:rsidP="0007108D">
            <w:pPr>
              <w:pStyle w:val="2"/>
            </w:pPr>
            <w:r>
              <w:t>社会效益指标</w:t>
            </w:r>
          </w:p>
        </w:tc>
        <w:tc>
          <w:tcPr>
            <w:tcW w:w="1332" w:type="dxa"/>
            <w:vAlign w:val="center"/>
          </w:tcPr>
          <w:p w:rsidR="006E7440" w:rsidRDefault="006E7440" w:rsidP="0007108D">
            <w:pPr>
              <w:pStyle w:val="2"/>
            </w:pPr>
            <w:r>
              <w:t>学校办学环境改善情况</w:t>
            </w:r>
          </w:p>
        </w:tc>
        <w:tc>
          <w:tcPr>
            <w:tcW w:w="3430" w:type="dxa"/>
            <w:vAlign w:val="center"/>
          </w:tcPr>
          <w:p w:rsidR="006E7440" w:rsidRDefault="006E7440" w:rsidP="0007108D">
            <w:pPr>
              <w:pStyle w:val="2"/>
            </w:pPr>
            <w:r>
              <w:t>学校办学环境改善情况</w:t>
            </w:r>
          </w:p>
        </w:tc>
        <w:tc>
          <w:tcPr>
            <w:tcW w:w="2551" w:type="dxa"/>
            <w:vAlign w:val="center"/>
          </w:tcPr>
          <w:p w:rsidR="006E7440" w:rsidRDefault="006E7440" w:rsidP="0007108D">
            <w:pPr>
              <w:pStyle w:val="2"/>
            </w:pPr>
            <w:r>
              <w:t>得到改善</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学校满意度</w:t>
            </w:r>
          </w:p>
        </w:tc>
        <w:tc>
          <w:tcPr>
            <w:tcW w:w="3430" w:type="dxa"/>
            <w:vAlign w:val="center"/>
          </w:tcPr>
          <w:p w:rsidR="006E7440" w:rsidRDefault="006E7440" w:rsidP="0007108D">
            <w:pPr>
              <w:pStyle w:val="2"/>
            </w:pPr>
            <w:r>
              <w:t>学校满意度</w:t>
            </w:r>
          </w:p>
        </w:tc>
        <w:tc>
          <w:tcPr>
            <w:tcW w:w="2551" w:type="dxa"/>
            <w:vAlign w:val="center"/>
          </w:tcPr>
          <w:p w:rsidR="006E7440" w:rsidRDefault="006E7440" w:rsidP="0007108D">
            <w:pPr>
              <w:pStyle w:val="2"/>
            </w:pPr>
            <w:r>
              <w:t>≥85%</w:t>
            </w:r>
          </w:p>
        </w:tc>
      </w:tr>
    </w:tbl>
    <w:p w:rsidR="006E7440" w:rsidRDefault="006E7440" w:rsidP="006E7440">
      <w:pPr>
        <w:sectPr w:rsidR="006E7440">
          <w:footerReference w:type="even" r:id="rId6"/>
          <w:footerReference w:type="default" r:id="rId7"/>
          <w:pgSz w:w="11900" w:h="16840"/>
          <w:pgMar w:top="1984" w:right="1304" w:bottom="1134" w:left="1304" w:header="720" w:footer="720" w:gutter="0"/>
          <w:cols w:space="720"/>
        </w:sectPr>
      </w:pPr>
    </w:p>
    <w:p w:rsidR="006E7440" w:rsidRDefault="006E7440" w:rsidP="006E7440">
      <w:pPr>
        <w:jc w:val="center"/>
      </w:pPr>
      <w:r>
        <w:rPr>
          <w:rFonts w:ascii="方正仿宋_GBK" w:eastAsia="方正仿宋_GBK" w:hAnsi="方正仿宋_GBK" w:cs="方正仿宋_GBK"/>
          <w:color w:val="000000"/>
          <w:sz w:val="28"/>
        </w:rPr>
        <w:lastRenderedPageBreak/>
        <w:t xml:space="preserve"> </w:t>
      </w:r>
    </w:p>
    <w:p w:rsidR="006E7440" w:rsidRDefault="006E7440" w:rsidP="006E7440">
      <w:pPr>
        <w:ind w:firstLine="560"/>
        <w:outlineLvl w:val="3"/>
      </w:pPr>
      <w:bookmarkStart w:id="1" w:name="_Toc126831640"/>
      <w:r>
        <w:rPr>
          <w:rFonts w:ascii="方正仿宋_GBK" w:eastAsia="方正仿宋_GBK" w:hAnsi="方正仿宋_GBK" w:cs="方正仿宋_GBK"/>
          <w:color w:val="000000"/>
          <w:sz w:val="28"/>
        </w:rPr>
        <w:t>576.市直属学校考评绩效奖励和直属单位增加奖励性绩效工资绩效目标表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市直属学校考评绩效奖励和直属单位增加奖励性绩效工资</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463.00</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463.00</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用于发放市直属学校考评绩效奖励。</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1.确保义务教育教师平均工资收入水平不低于公务员平均工资收入水平</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直属学校发放考评绩效奖励人数</w:t>
            </w:r>
          </w:p>
        </w:tc>
        <w:tc>
          <w:tcPr>
            <w:tcW w:w="3430" w:type="dxa"/>
            <w:vAlign w:val="center"/>
          </w:tcPr>
          <w:p w:rsidR="006E7440" w:rsidRDefault="006E7440" w:rsidP="0007108D">
            <w:pPr>
              <w:pStyle w:val="2"/>
            </w:pPr>
            <w:r>
              <w:t>直属学校发放考评绩效奖励人数</w:t>
            </w:r>
          </w:p>
        </w:tc>
        <w:tc>
          <w:tcPr>
            <w:tcW w:w="2551" w:type="dxa"/>
            <w:vAlign w:val="center"/>
          </w:tcPr>
          <w:p w:rsidR="006E7440" w:rsidRDefault="006E7440" w:rsidP="0007108D">
            <w:pPr>
              <w:pStyle w:val="2"/>
            </w:pPr>
            <w:r>
              <w:t>235人</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考评绩效奖发放效果</w:t>
            </w:r>
          </w:p>
        </w:tc>
        <w:tc>
          <w:tcPr>
            <w:tcW w:w="3430" w:type="dxa"/>
            <w:vAlign w:val="center"/>
          </w:tcPr>
          <w:p w:rsidR="006E7440" w:rsidRDefault="006E7440" w:rsidP="0007108D">
            <w:pPr>
              <w:pStyle w:val="2"/>
            </w:pPr>
            <w:r>
              <w:t>考评绩效奖发放效果</w:t>
            </w:r>
          </w:p>
        </w:tc>
        <w:tc>
          <w:tcPr>
            <w:tcW w:w="2551" w:type="dxa"/>
            <w:vAlign w:val="center"/>
          </w:tcPr>
          <w:p w:rsidR="006E7440" w:rsidRDefault="006E7440" w:rsidP="0007108D">
            <w:pPr>
              <w:pStyle w:val="2"/>
            </w:pPr>
            <w:r>
              <w:t>考核合格及以上发放</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考评绩效奖发放时间</w:t>
            </w:r>
          </w:p>
        </w:tc>
        <w:tc>
          <w:tcPr>
            <w:tcW w:w="3430" w:type="dxa"/>
            <w:vAlign w:val="center"/>
          </w:tcPr>
          <w:p w:rsidR="006E7440" w:rsidRDefault="006E7440" w:rsidP="0007108D">
            <w:pPr>
              <w:pStyle w:val="2"/>
            </w:pPr>
            <w:r>
              <w:t>考评绩效奖发放时间</w:t>
            </w:r>
          </w:p>
        </w:tc>
        <w:tc>
          <w:tcPr>
            <w:tcW w:w="2551" w:type="dxa"/>
            <w:vAlign w:val="center"/>
          </w:tcPr>
          <w:p w:rsidR="006E7440" w:rsidRDefault="006E7440" w:rsidP="0007108D">
            <w:pPr>
              <w:pStyle w:val="2"/>
            </w:pPr>
            <w:r>
              <w:t>单位考核后发放</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一次性发放</w:t>
            </w:r>
          </w:p>
        </w:tc>
        <w:tc>
          <w:tcPr>
            <w:tcW w:w="3430" w:type="dxa"/>
            <w:vAlign w:val="center"/>
          </w:tcPr>
          <w:p w:rsidR="006E7440" w:rsidRDefault="006E7440" w:rsidP="0007108D">
            <w:pPr>
              <w:pStyle w:val="2"/>
            </w:pPr>
            <w:r>
              <w:t>一次性发放</w:t>
            </w:r>
          </w:p>
        </w:tc>
        <w:tc>
          <w:tcPr>
            <w:tcW w:w="2551" w:type="dxa"/>
            <w:vAlign w:val="center"/>
          </w:tcPr>
          <w:p w:rsidR="006E7440" w:rsidRDefault="006E7440" w:rsidP="0007108D">
            <w:pPr>
              <w:pStyle w:val="2"/>
            </w:pPr>
            <w:r>
              <w:t>463万元</w:t>
            </w:r>
          </w:p>
        </w:tc>
      </w:tr>
      <w:tr w:rsidR="006E7440" w:rsidTr="0007108D">
        <w:trPr>
          <w:trHeight w:val="369"/>
          <w:jc w:val="center"/>
        </w:trPr>
        <w:tc>
          <w:tcPr>
            <w:tcW w:w="1276" w:type="dxa"/>
            <w:vAlign w:val="center"/>
          </w:tcPr>
          <w:p w:rsidR="006E7440" w:rsidRDefault="006E7440" w:rsidP="0007108D">
            <w:pPr>
              <w:pStyle w:val="3"/>
            </w:pPr>
            <w:r>
              <w:t>效益指标</w:t>
            </w:r>
          </w:p>
        </w:tc>
        <w:tc>
          <w:tcPr>
            <w:tcW w:w="1276" w:type="dxa"/>
            <w:vAlign w:val="center"/>
          </w:tcPr>
          <w:p w:rsidR="006E7440" w:rsidRDefault="006E7440" w:rsidP="0007108D">
            <w:pPr>
              <w:pStyle w:val="2"/>
            </w:pPr>
            <w:r>
              <w:t>社会效益指标</w:t>
            </w:r>
          </w:p>
        </w:tc>
        <w:tc>
          <w:tcPr>
            <w:tcW w:w="1332" w:type="dxa"/>
            <w:vAlign w:val="center"/>
          </w:tcPr>
          <w:p w:rsidR="006E7440" w:rsidRDefault="006E7440" w:rsidP="0007108D">
            <w:pPr>
              <w:pStyle w:val="2"/>
            </w:pPr>
            <w:r>
              <w:t>保障义务教育教师平均工资收入水平</w:t>
            </w:r>
          </w:p>
        </w:tc>
        <w:tc>
          <w:tcPr>
            <w:tcW w:w="3430" w:type="dxa"/>
            <w:vAlign w:val="center"/>
          </w:tcPr>
          <w:p w:rsidR="006E7440" w:rsidRDefault="006E7440" w:rsidP="0007108D">
            <w:pPr>
              <w:pStyle w:val="2"/>
            </w:pPr>
            <w:r>
              <w:t>保障义务教育教师平均工资收入水平</w:t>
            </w:r>
          </w:p>
        </w:tc>
        <w:tc>
          <w:tcPr>
            <w:tcW w:w="2551" w:type="dxa"/>
            <w:vAlign w:val="center"/>
          </w:tcPr>
          <w:p w:rsidR="006E7440" w:rsidRDefault="006E7440" w:rsidP="0007108D">
            <w:pPr>
              <w:pStyle w:val="2"/>
            </w:pPr>
            <w:r>
              <w:t>不低于公务员平均工资收入水平</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教职工满意度</w:t>
            </w:r>
          </w:p>
        </w:tc>
        <w:tc>
          <w:tcPr>
            <w:tcW w:w="3430" w:type="dxa"/>
            <w:vAlign w:val="center"/>
          </w:tcPr>
          <w:p w:rsidR="006E7440" w:rsidRDefault="006E7440" w:rsidP="0007108D">
            <w:pPr>
              <w:pStyle w:val="2"/>
            </w:pPr>
            <w:r>
              <w:t>教职工满意度</w:t>
            </w:r>
          </w:p>
        </w:tc>
        <w:tc>
          <w:tcPr>
            <w:tcW w:w="2551" w:type="dxa"/>
            <w:vAlign w:val="center"/>
          </w:tcPr>
          <w:p w:rsidR="006E7440" w:rsidRDefault="006E7440" w:rsidP="0007108D">
            <w:pPr>
              <w:pStyle w:val="2"/>
            </w:pPr>
            <w:r>
              <w:t>≥85%</w:t>
            </w:r>
          </w:p>
        </w:tc>
      </w:tr>
    </w:tbl>
    <w:p w:rsidR="006E7440" w:rsidRDefault="006E7440" w:rsidP="006E7440">
      <w:pPr>
        <w:sectPr w:rsidR="006E7440">
          <w:pgSz w:w="11900" w:h="16840"/>
          <w:pgMar w:top="1984" w:right="1304" w:bottom="1134" w:left="1304" w:header="720" w:footer="720" w:gutter="0"/>
          <w:cols w:space="720"/>
        </w:sectPr>
      </w:pPr>
    </w:p>
    <w:p w:rsidR="006E7440" w:rsidRDefault="006E7440" w:rsidP="006E7440">
      <w:pPr>
        <w:jc w:val="center"/>
      </w:pPr>
      <w:r>
        <w:rPr>
          <w:rFonts w:ascii="方正仿宋_GBK" w:eastAsia="方正仿宋_GBK" w:hAnsi="方正仿宋_GBK" w:cs="方正仿宋_GBK"/>
          <w:color w:val="000000"/>
          <w:sz w:val="28"/>
        </w:rPr>
        <w:lastRenderedPageBreak/>
        <w:t xml:space="preserve"> </w:t>
      </w:r>
    </w:p>
    <w:p w:rsidR="006E7440" w:rsidRDefault="006E7440" w:rsidP="006E7440">
      <w:pPr>
        <w:ind w:firstLine="560"/>
        <w:outlineLvl w:val="3"/>
      </w:pPr>
      <w:bookmarkStart w:id="2" w:name="_Toc126831641"/>
      <w:r>
        <w:rPr>
          <w:rFonts w:ascii="方正仿宋_GBK" w:eastAsia="方正仿宋_GBK" w:hAnsi="方正仿宋_GBK" w:cs="方正仿宋_GBK"/>
          <w:color w:val="000000"/>
          <w:sz w:val="28"/>
        </w:rPr>
        <w:t>577.学生资助补助经费-01中央直达资金（高中国家助学金）绩效目标表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学生资助补助经费-01中央直达资金（高中国家助学金）</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0.80</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0.80</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用于发放高中学生助学金</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1.普通高中国家资助政策按规定得到落实。</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助学金受助人数占应受助学生比例</w:t>
            </w:r>
          </w:p>
        </w:tc>
        <w:tc>
          <w:tcPr>
            <w:tcW w:w="3430" w:type="dxa"/>
            <w:vAlign w:val="center"/>
          </w:tcPr>
          <w:p w:rsidR="006E7440" w:rsidRDefault="006E7440" w:rsidP="0007108D">
            <w:pPr>
              <w:pStyle w:val="2"/>
            </w:pPr>
            <w:r>
              <w:t>助学金受助人数占应受助学生比例</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学生资助政策知晓率</w:t>
            </w:r>
          </w:p>
        </w:tc>
        <w:tc>
          <w:tcPr>
            <w:tcW w:w="3430" w:type="dxa"/>
            <w:vAlign w:val="center"/>
          </w:tcPr>
          <w:p w:rsidR="006E7440" w:rsidRDefault="006E7440" w:rsidP="0007108D">
            <w:pPr>
              <w:pStyle w:val="2"/>
            </w:pPr>
            <w:r>
              <w:t>学生资助政策知晓率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助学金按规定及时发放率</w:t>
            </w:r>
          </w:p>
        </w:tc>
        <w:tc>
          <w:tcPr>
            <w:tcW w:w="3430" w:type="dxa"/>
            <w:vAlign w:val="center"/>
          </w:tcPr>
          <w:p w:rsidR="006E7440" w:rsidRDefault="006E7440" w:rsidP="0007108D">
            <w:pPr>
              <w:pStyle w:val="2"/>
            </w:pPr>
            <w:r>
              <w:t>助学金按规定及时发放率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补助金额</w:t>
            </w:r>
          </w:p>
        </w:tc>
        <w:tc>
          <w:tcPr>
            <w:tcW w:w="3430" w:type="dxa"/>
            <w:vAlign w:val="center"/>
          </w:tcPr>
          <w:p w:rsidR="006E7440" w:rsidRDefault="006E7440" w:rsidP="0007108D">
            <w:pPr>
              <w:pStyle w:val="2"/>
            </w:pPr>
            <w:r>
              <w:t>补助金额</w:t>
            </w:r>
          </w:p>
        </w:tc>
        <w:tc>
          <w:tcPr>
            <w:tcW w:w="2551" w:type="dxa"/>
            <w:vAlign w:val="center"/>
          </w:tcPr>
          <w:p w:rsidR="006E7440" w:rsidRDefault="006E7440" w:rsidP="0007108D">
            <w:pPr>
              <w:pStyle w:val="2"/>
            </w:pPr>
            <w:r>
              <w:t>0.8万元</w:t>
            </w:r>
          </w:p>
        </w:tc>
      </w:tr>
      <w:tr w:rsidR="006E7440" w:rsidTr="0007108D">
        <w:trPr>
          <w:trHeight w:val="369"/>
          <w:jc w:val="center"/>
        </w:trPr>
        <w:tc>
          <w:tcPr>
            <w:tcW w:w="1276" w:type="dxa"/>
            <w:vAlign w:val="center"/>
          </w:tcPr>
          <w:p w:rsidR="006E7440" w:rsidRDefault="006E7440" w:rsidP="0007108D">
            <w:pPr>
              <w:pStyle w:val="3"/>
            </w:pPr>
            <w:r>
              <w:t>效益指标</w:t>
            </w:r>
          </w:p>
        </w:tc>
        <w:tc>
          <w:tcPr>
            <w:tcW w:w="1276" w:type="dxa"/>
            <w:vAlign w:val="center"/>
          </w:tcPr>
          <w:p w:rsidR="006E7440" w:rsidRDefault="006E7440" w:rsidP="0007108D">
            <w:pPr>
              <w:pStyle w:val="2"/>
            </w:pPr>
            <w:r>
              <w:t>社会效益指标</w:t>
            </w:r>
          </w:p>
        </w:tc>
        <w:tc>
          <w:tcPr>
            <w:tcW w:w="1332" w:type="dxa"/>
            <w:vAlign w:val="center"/>
          </w:tcPr>
          <w:p w:rsidR="006E7440" w:rsidRDefault="006E7440" w:rsidP="0007108D">
            <w:pPr>
              <w:pStyle w:val="2"/>
            </w:pPr>
            <w:r>
              <w:t>减轻普通高中学生经济压力</w:t>
            </w:r>
          </w:p>
        </w:tc>
        <w:tc>
          <w:tcPr>
            <w:tcW w:w="3430" w:type="dxa"/>
            <w:vAlign w:val="center"/>
          </w:tcPr>
          <w:p w:rsidR="006E7440" w:rsidRDefault="006E7440" w:rsidP="0007108D">
            <w:pPr>
              <w:pStyle w:val="2"/>
            </w:pPr>
            <w:r>
              <w:t>减轻普通高中学生经济压力</w:t>
            </w:r>
          </w:p>
        </w:tc>
        <w:tc>
          <w:tcPr>
            <w:tcW w:w="2551" w:type="dxa"/>
            <w:vAlign w:val="center"/>
          </w:tcPr>
          <w:p w:rsidR="006E7440" w:rsidRDefault="006E7440" w:rsidP="0007108D">
            <w:pPr>
              <w:pStyle w:val="2"/>
            </w:pPr>
            <w:r>
              <w:t>得到减轻</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学生满意度</w:t>
            </w:r>
          </w:p>
        </w:tc>
        <w:tc>
          <w:tcPr>
            <w:tcW w:w="3430" w:type="dxa"/>
            <w:vAlign w:val="center"/>
          </w:tcPr>
          <w:p w:rsidR="006E7440" w:rsidRDefault="006E7440" w:rsidP="0007108D">
            <w:pPr>
              <w:pStyle w:val="2"/>
            </w:pPr>
            <w:r>
              <w:t>学生满意度</w:t>
            </w:r>
          </w:p>
        </w:tc>
        <w:tc>
          <w:tcPr>
            <w:tcW w:w="2551" w:type="dxa"/>
            <w:vAlign w:val="center"/>
          </w:tcPr>
          <w:p w:rsidR="006E7440" w:rsidRDefault="006E7440" w:rsidP="0007108D">
            <w:pPr>
              <w:pStyle w:val="2"/>
            </w:pPr>
            <w:r>
              <w:t>≥85%</w:t>
            </w:r>
          </w:p>
        </w:tc>
      </w:tr>
    </w:tbl>
    <w:p w:rsidR="006E7440" w:rsidRDefault="006E7440" w:rsidP="006E7440">
      <w:pPr>
        <w:sectPr w:rsidR="006E7440">
          <w:pgSz w:w="11900" w:h="16840"/>
          <w:pgMar w:top="1984" w:right="1304" w:bottom="1134" w:left="1304" w:header="720" w:footer="720" w:gutter="0"/>
          <w:cols w:space="720"/>
        </w:sectPr>
      </w:pPr>
    </w:p>
    <w:p w:rsidR="006E7440" w:rsidRDefault="006E7440" w:rsidP="006E7440">
      <w:pPr>
        <w:jc w:val="center"/>
      </w:pPr>
      <w:r>
        <w:rPr>
          <w:rFonts w:ascii="方正仿宋_GBK" w:eastAsia="方正仿宋_GBK" w:hAnsi="方正仿宋_GBK" w:cs="方正仿宋_GBK"/>
          <w:color w:val="000000"/>
          <w:sz w:val="28"/>
        </w:rPr>
        <w:lastRenderedPageBreak/>
        <w:t xml:space="preserve"> </w:t>
      </w:r>
    </w:p>
    <w:p w:rsidR="006E7440" w:rsidRDefault="006E7440" w:rsidP="006E7440">
      <w:pPr>
        <w:ind w:firstLine="560"/>
        <w:outlineLvl w:val="3"/>
      </w:pPr>
      <w:bookmarkStart w:id="3" w:name="_Toc126831642"/>
      <w:r>
        <w:rPr>
          <w:rFonts w:ascii="方正仿宋_GBK" w:eastAsia="方正仿宋_GBK" w:hAnsi="方正仿宋_GBK" w:cs="方正仿宋_GBK"/>
          <w:color w:val="000000"/>
          <w:sz w:val="28"/>
        </w:rPr>
        <w:t>578.学生资助政策体系（高中国家助学金）绩效目标表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学生资助政策体系（高中国家助学金）</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1.45</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1.45</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用于发放高中学生助学金</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1.普通高中国家资助政策按规定得到落实。</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助学金受助人数占应受助学生比例</w:t>
            </w:r>
          </w:p>
        </w:tc>
        <w:tc>
          <w:tcPr>
            <w:tcW w:w="3430" w:type="dxa"/>
            <w:vAlign w:val="center"/>
          </w:tcPr>
          <w:p w:rsidR="006E7440" w:rsidRDefault="006E7440" w:rsidP="0007108D">
            <w:pPr>
              <w:pStyle w:val="2"/>
            </w:pPr>
            <w:r>
              <w:t>助学金受助人数占应受助学生比例</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学生资助政策知晓率</w:t>
            </w:r>
          </w:p>
        </w:tc>
        <w:tc>
          <w:tcPr>
            <w:tcW w:w="3430" w:type="dxa"/>
            <w:vAlign w:val="center"/>
          </w:tcPr>
          <w:p w:rsidR="006E7440" w:rsidRDefault="006E7440" w:rsidP="0007108D">
            <w:pPr>
              <w:pStyle w:val="2"/>
            </w:pPr>
            <w:r>
              <w:t>学生资助政策知晓率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助学金按规定及时发放率</w:t>
            </w:r>
          </w:p>
        </w:tc>
        <w:tc>
          <w:tcPr>
            <w:tcW w:w="3430" w:type="dxa"/>
            <w:vAlign w:val="center"/>
          </w:tcPr>
          <w:p w:rsidR="006E7440" w:rsidRDefault="006E7440" w:rsidP="0007108D">
            <w:pPr>
              <w:pStyle w:val="2"/>
            </w:pPr>
            <w:r>
              <w:t>助学金按规定及时发放率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补助金额</w:t>
            </w:r>
          </w:p>
        </w:tc>
        <w:tc>
          <w:tcPr>
            <w:tcW w:w="3430" w:type="dxa"/>
            <w:vAlign w:val="center"/>
          </w:tcPr>
          <w:p w:rsidR="006E7440" w:rsidRDefault="006E7440" w:rsidP="0007108D">
            <w:pPr>
              <w:pStyle w:val="2"/>
            </w:pPr>
            <w:r>
              <w:t>补助金额</w:t>
            </w:r>
          </w:p>
        </w:tc>
        <w:tc>
          <w:tcPr>
            <w:tcW w:w="2551" w:type="dxa"/>
            <w:vAlign w:val="center"/>
          </w:tcPr>
          <w:p w:rsidR="006E7440" w:rsidRDefault="006E7440" w:rsidP="0007108D">
            <w:pPr>
              <w:pStyle w:val="2"/>
            </w:pPr>
            <w:r>
              <w:t>1.45万元</w:t>
            </w:r>
          </w:p>
        </w:tc>
      </w:tr>
      <w:tr w:rsidR="006E7440" w:rsidTr="0007108D">
        <w:trPr>
          <w:trHeight w:val="369"/>
          <w:jc w:val="center"/>
        </w:trPr>
        <w:tc>
          <w:tcPr>
            <w:tcW w:w="1276" w:type="dxa"/>
            <w:vAlign w:val="center"/>
          </w:tcPr>
          <w:p w:rsidR="006E7440" w:rsidRDefault="006E7440" w:rsidP="0007108D">
            <w:pPr>
              <w:pStyle w:val="3"/>
            </w:pPr>
            <w:r>
              <w:t>效益指标</w:t>
            </w:r>
          </w:p>
        </w:tc>
        <w:tc>
          <w:tcPr>
            <w:tcW w:w="1276" w:type="dxa"/>
            <w:vAlign w:val="center"/>
          </w:tcPr>
          <w:p w:rsidR="006E7440" w:rsidRDefault="006E7440" w:rsidP="0007108D">
            <w:pPr>
              <w:pStyle w:val="2"/>
            </w:pPr>
            <w:r>
              <w:t>社会效益指标</w:t>
            </w:r>
          </w:p>
        </w:tc>
        <w:tc>
          <w:tcPr>
            <w:tcW w:w="1332" w:type="dxa"/>
            <w:vAlign w:val="center"/>
          </w:tcPr>
          <w:p w:rsidR="006E7440" w:rsidRDefault="006E7440" w:rsidP="0007108D">
            <w:pPr>
              <w:pStyle w:val="2"/>
            </w:pPr>
            <w:r>
              <w:t>减轻普通高中学生经济压力</w:t>
            </w:r>
          </w:p>
        </w:tc>
        <w:tc>
          <w:tcPr>
            <w:tcW w:w="3430" w:type="dxa"/>
            <w:vAlign w:val="center"/>
          </w:tcPr>
          <w:p w:rsidR="006E7440" w:rsidRDefault="006E7440" w:rsidP="0007108D">
            <w:pPr>
              <w:pStyle w:val="2"/>
            </w:pPr>
            <w:r>
              <w:t>减轻普通高中学生经济压力</w:t>
            </w:r>
          </w:p>
        </w:tc>
        <w:tc>
          <w:tcPr>
            <w:tcW w:w="2551" w:type="dxa"/>
            <w:vAlign w:val="center"/>
          </w:tcPr>
          <w:p w:rsidR="006E7440" w:rsidRDefault="006E7440" w:rsidP="0007108D">
            <w:pPr>
              <w:pStyle w:val="2"/>
            </w:pPr>
            <w:r>
              <w:t>得到减轻</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学生满意度</w:t>
            </w:r>
          </w:p>
        </w:tc>
        <w:tc>
          <w:tcPr>
            <w:tcW w:w="3430" w:type="dxa"/>
            <w:vAlign w:val="center"/>
          </w:tcPr>
          <w:p w:rsidR="006E7440" w:rsidRDefault="006E7440" w:rsidP="0007108D">
            <w:pPr>
              <w:pStyle w:val="2"/>
            </w:pPr>
            <w:r>
              <w:t>学生满意度</w:t>
            </w:r>
          </w:p>
        </w:tc>
        <w:tc>
          <w:tcPr>
            <w:tcW w:w="2551" w:type="dxa"/>
            <w:vAlign w:val="center"/>
          </w:tcPr>
          <w:p w:rsidR="006E7440" w:rsidRDefault="006E7440" w:rsidP="0007108D">
            <w:pPr>
              <w:pStyle w:val="2"/>
            </w:pPr>
            <w:r>
              <w:t>≥85%</w:t>
            </w:r>
          </w:p>
        </w:tc>
      </w:tr>
    </w:tbl>
    <w:p w:rsidR="006E7440" w:rsidRDefault="006E7440" w:rsidP="006E7440">
      <w:pPr>
        <w:sectPr w:rsidR="006E7440">
          <w:pgSz w:w="11900" w:h="16840"/>
          <w:pgMar w:top="1984" w:right="1304" w:bottom="1134" w:left="1304" w:header="720" w:footer="720" w:gutter="0"/>
          <w:cols w:space="720"/>
        </w:sectPr>
      </w:pPr>
    </w:p>
    <w:p w:rsidR="006E7440" w:rsidRDefault="006E7440" w:rsidP="006E7440">
      <w:pPr>
        <w:jc w:val="center"/>
      </w:pPr>
      <w:r>
        <w:rPr>
          <w:rFonts w:ascii="方正仿宋_GBK" w:eastAsia="方正仿宋_GBK" w:hAnsi="方正仿宋_GBK" w:cs="方正仿宋_GBK"/>
          <w:color w:val="000000"/>
          <w:sz w:val="28"/>
        </w:rPr>
        <w:lastRenderedPageBreak/>
        <w:t xml:space="preserve"> </w:t>
      </w:r>
    </w:p>
    <w:p w:rsidR="006E7440" w:rsidRDefault="006E7440" w:rsidP="006E7440">
      <w:pPr>
        <w:ind w:firstLine="560"/>
        <w:outlineLvl w:val="3"/>
      </w:pPr>
      <w:bookmarkStart w:id="4" w:name="_Toc126831643"/>
      <w:r>
        <w:rPr>
          <w:rFonts w:ascii="方正仿宋_GBK" w:eastAsia="方正仿宋_GBK" w:hAnsi="方正仿宋_GBK" w:cs="方正仿宋_GBK"/>
          <w:color w:val="000000"/>
          <w:sz w:val="28"/>
        </w:rPr>
        <w:t>579.直属校体育美育仪器配送-2023年一般债券绩效目标表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直属校体育美育仪器配送-2023年一般债券</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25.72</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25.72</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用于直属校体育美育仪器购置</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1.改善办学条件，提升办学水平。</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教学设施设备的利用率</w:t>
            </w:r>
          </w:p>
        </w:tc>
        <w:tc>
          <w:tcPr>
            <w:tcW w:w="3430" w:type="dxa"/>
            <w:vAlign w:val="center"/>
          </w:tcPr>
          <w:p w:rsidR="006E7440" w:rsidRDefault="006E7440" w:rsidP="0007108D">
            <w:pPr>
              <w:pStyle w:val="2"/>
            </w:pPr>
            <w:r>
              <w:t>教学设施设备的利用率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教学办学条件改善情况</w:t>
            </w:r>
          </w:p>
        </w:tc>
        <w:tc>
          <w:tcPr>
            <w:tcW w:w="3430" w:type="dxa"/>
            <w:vAlign w:val="center"/>
          </w:tcPr>
          <w:p w:rsidR="006E7440" w:rsidRDefault="006E7440" w:rsidP="0007108D">
            <w:pPr>
              <w:pStyle w:val="2"/>
            </w:pPr>
            <w:r>
              <w:t>教学办学条件改善情况</w:t>
            </w:r>
          </w:p>
        </w:tc>
        <w:tc>
          <w:tcPr>
            <w:tcW w:w="2551" w:type="dxa"/>
            <w:vAlign w:val="center"/>
          </w:tcPr>
          <w:p w:rsidR="006E7440" w:rsidRDefault="006E7440" w:rsidP="0007108D">
            <w:pPr>
              <w:pStyle w:val="2"/>
            </w:pPr>
            <w:r>
              <w:t>得到改善</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设备购置及时率</w:t>
            </w:r>
          </w:p>
        </w:tc>
        <w:tc>
          <w:tcPr>
            <w:tcW w:w="3430" w:type="dxa"/>
            <w:vAlign w:val="center"/>
          </w:tcPr>
          <w:p w:rsidR="006E7440" w:rsidRDefault="006E7440" w:rsidP="0007108D">
            <w:pPr>
              <w:pStyle w:val="2"/>
            </w:pPr>
            <w:r>
              <w:t>设备购置及时率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项目金额</w:t>
            </w:r>
          </w:p>
        </w:tc>
        <w:tc>
          <w:tcPr>
            <w:tcW w:w="3430" w:type="dxa"/>
            <w:vAlign w:val="center"/>
          </w:tcPr>
          <w:p w:rsidR="006E7440" w:rsidRDefault="006E7440" w:rsidP="0007108D">
            <w:pPr>
              <w:pStyle w:val="2"/>
            </w:pPr>
            <w:r>
              <w:t>项目金额</w:t>
            </w:r>
          </w:p>
        </w:tc>
        <w:tc>
          <w:tcPr>
            <w:tcW w:w="2551" w:type="dxa"/>
            <w:vAlign w:val="center"/>
          </w:tcPr>
          <w:p w:rsidR="006E7440" w:rsidRDefault="006E7440" w:rsidP="0007108D">
            <w:pPr>
              <w:pStyle w:val="2"/>
            </w:pPr>
            <w:r>
              <w:t>25.72万元</w:t>
            </w:r>
          </w:p>
        </w:tc>
      </w:tr>
      <w:tr w:rsidR="006E7440" w:rsidTr="0007108D">
        <w:trPr>
          <w:trHeight w:val="369"/>
          <w:jc w:val="center"/>
        </w:trPr>
        <w:tc>
          <w:tcPr>
            <w:tcW w:w="1276" w:type="dxa"/>
            <w:vAlign w:val="center"/>
          </w:tcPr>
          <w:p w:rsidR="006E7440" w:rsidRDefault="006E7440" w:rsidP="0007108D">
            <w:pPr>
              <w:pStyle w:val="3"/>
            </w:pPr>
            <w:r>
              <w:t>效益指标</w:t>
            </w:r>
          </w:p>
        </w:tc>
        <w:tc>
          <w:tcPr>
            <w:tcW w:w="1276" w:type="dxa"/>
            <w:vAlign w:val="center"/>
          </w:tcPr>
          <w:p w:rsidR="006E7440" w:rsidRDefault="006E7440" w:rsidP="0007108D">
            <w:pPr>
              <w:pStyle w:val="2"/>
            </w:pPr>
            <w:r>
              <w:t>可持续影响指标</w:t>
            </w:r>
          </w:p>
        </w:tc>
        <w:tc>
          <w:tcPr>
            <w:tcW w:w="1332" w:type="dxa"/>
            <w:vAlign w:val="center"/>
          </w:tcPr>
          <w:p w:rsidR="006E7440" w:rsidRDefault="006E7440" w:rsidP="0007108D">
            <w:pPr>
              <w:pStyle w:val="2"/>
            </w:pPr>
            <w:r>
              <w:t>项目持续发挥作用期限</w:t>
            </w:r>
          </w:p>
        </w:tc>
        <w:tc>
          <w:tcPr>
            <w:tcW w:w="3430" w:type="dxa"/>
            <w:vAlign w:val="center"/>
          </w:tcPr>
          <w:p w:rsidR="006E7440" w:rsidRDefault="006E7440" w:rsidP="0007108D">
            <w:pPr>
              <w:pStyle w:val="2"/>
            </w:pPr>
            <w:r>
              <w:t>项目持续发挥作用期限</w:t>
            </w:r>
          </w:p>
        </w:tc>
        <w:tc>
          <w:tcPr>
            <w:tcW w:w="2551" w:type="dxa"/>
            <w:vAlign w:val="center"/>
          </w:tcPr>
          <w:p w:rsidR="006E7440" w:rsidRDefault="006E7440" w:rsidP="0007108D">
            <w:pPr>
              <w:pStyle w:val="2"/>
            </w:pPr>
            <w:r>
              <w:t>持续影响</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学生满意度</w:t>
            </w:r>
          </w:p>
        </w:tc>
        <w:tc>
          <w:tcPr>
            <w:tcW w:w="3430" w:type="dxa"/>
            <w:vAlign w:val="center"/>
          </w:tcPr>
          <w:p w:rsidR="006E7440" w:rsidRDefault="006E7440" w:rsidP="0007108D">
            <w:pPr>
              <w:pStyle w:val="2"/>
            </w:pPr>
            <w:r>
              <w:t>学生满意度</w:t>
            </w:r>
          </w:p>
        </w:tc>
        <w:tc>
          <w:tcPr>
            <w:tcW w:w="2551" w:type="dxa"/>
            <w:vAlign w:val="center"/>
          </w:tcPr>
          <w:p w:rsidR="006E7440" w:rsidRDefault="006E7440" w:rsidP="0007108D">
            <w:pPr>
              <w:pStyle w:val="2"/>
            </w:pPr>
            <w:r>
              <w:t>≥85%</w:t>
            </w:r>
          </w:p>
        </w:tc>
      </w:tr>
    </w:tbl>
    <w:p w:rsidR="006E7440" w:rsidRDefault="006E7440" w:rsidP="006E7440">
      <w:pPr>
        <w:sectPr w:rsidR="006E7440">
          <w:pgSz w:w="11900" w:h="16840"/>
          <w:pgMar w:top="1984" w:right="1304" w:bottom="1134" w:left="1304" w:header="720" w:footer="720" w:gutter="0"/>
          <w:cols w:space="720"/>
        </w:sectPr>
      </w:pPr>
    </w:p>
    <w:p w:rsidR="006E7440" w:rsidRDefault="006E7440" w:rsidP="006E7440">
      <w:pPr>
        <w:jc w:val="center"/>
      </w:pPr>
      <w:r>
        <w:rPr>
          <w:rFonts w:ascii="方正仿宋_GBK" w:eastAsia="方正仿宋_GBK" w:hAnsi="方正仿宋_GBK" w:cs="方正仿宋_GBK"/>
          <w:color w:val="000000"/>
          <w:sz w:val="28"/>
        </w:rPr>
        <w:lastRenderedPageBreak/>
        <w:t xml:space="preserve"> </w:t>
      </w:r>
    </w:p>
    <w:p w:rsidR="006E7440" w:rsidRDefault="006E7440" w:rsidP="006E7440">
      <w:pPr>
        <w:ind w:firstLine="560"/>
        <w:outlineLvl w:val="3"/>
      </w:pPr>
      <w:bookmarkStart w:id="5" w:name="_Toc126831644"/>
      <w:r>
        <w:rPr>
          <w:rFonts w:ascii="方正仿宋_GBK" w:eastAsia="方正仿宋_GBK" w:hAnsi="方正仿宋_GBK" w:cs="方正仿宋_GBK"/>
          <w:color w:val="000000"/>
          <w:sz w:val="28"/>
        </w:rPr>
        <w:t>580.直属中小学校思想政治理论课教师岗位奖励绩效绩效目标表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直属中小学校思想政治理论课教师岗位奖励绩效</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13.20</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13.20</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用于发放直属中小学思想政治理论课教师岗位奖励绩效</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1.支持中小学思想政治教育工作队伍建设</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补助教师的人数</w:t>
            </w:r>
          </w:p>
        </w:tc>
        <w:tc>
          <w:tcPr>
            <w:tcW w:w="3430" w:type="dxa"/>
            <w:vAlign w:val="center"/>
          </w:tcPr>
          <w:p w:rsidR="006E7440" w:rsidRDefault="006E7440" w:rsidP="0007108D">
            <w:pPr>
              <w:pStyle w:val="2"/>
            </w:pPr>
            <w:r>
              <w:t>补助教师的人数</w:t>
            </w:r>
          </w:p>
        </w:tc>
        <w:tc>
          <w:tcPr>
            <w:tcW w:w="2551" w:type="dxa"/>
            <w:vAlign w:val="center"/>
          </w:tcPr>
          <w:p w:rsidR="006E7440" w:rsidRDefault="006E7440" w:rsidP="0007108D">
            <w:pPr>
              <w:pStyle w:val="2"/>
            </w:pPr>
            <w:r>
              <w:t>11人</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补助资金发放率</w:t>
            </w:r>
          </w:p>
        </w:tc>
        <w:tc>
          <w:tcPr>
            <w:tcW w:w="3430" w:type="dxa"/>
            <w:vAlign w:val="center"/>
          </w:tcPr>
          <w:p w:rsidR="006E7440" w:rsidRDefault="006E7440" w:rsidP="0007108D">
            <w:pPr>
              <w:pStyle w:val="2"/>
            </w:pPr>
            <w:r>
              <w:t>补助资金发放率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补助资金发放及时率</w:t>
            </w:r>
          </w:p>
        </w:tc>
        <w:tc>
          <w:tcPr>
            <w:tcW w:w="3430" w:type="dxa"/>
            <w:vAlign w:val="center"/>
          </w:tcPr>
          <w:p w:rsidR="006E7440" w:rsidRDefault="006E7440" w:rsidP="0007108D">
            <w:pPr>
              <w:pStyle w:val="2"/>
            </w:pPr>
            <w:r>
              <w:t>补助资金发放及时率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发放补助资金数额</w:t>
            </w:r>
          </w:p>
        </w:tc>
        <w:tc>
          <w:tcPr>
            <w:tcW w:w="3430" w:type="dxa"/>
            <w:vAlign w:val="center"/>
          </w:tcPr>
          <w:p w:rsidR="006E7440" w:rsidRDefault="006E7440" w:rsidP="0007108D">
            <w:pPr>
              <w:pStyle w:val="2"/>
            </w:pPr>
            <w:r>
              <w:t>发放补助资金数额</w:t>
            </w:r>
          </w:p>
        </w:tc>
        <w:tc>
          <w:tcPr>
            <w:tcW w:w="2551" w:type="dxa"/>
            <w:vAlign w:val="center"/>
          </w:tcPr>
          <w:p w:rsidR="006E7440" w:rsidRDefault="006E7440" w:rsidP="0007108D">
            <w:pPr>
              <w:pStyle w:val="2"/>
            </w:pPr>
            <w:r>
              <w:t>13.2万元</w:t>
            </w:r>
          </w:p>
        </w:tc>
      </w:tr>
      <w:tr w:rsidR="006E7440" w:rsidTr="0007108D">
        <w:trPr>
          <w:trHeight w:val="369"/>
          <w:jc w:val="center"/>
        </w:trPr>
        <w:tc>
          <w:tcPr>
            <w:tcW w:w="1276" w:type="dxa"/>
            <w:vMerge w:val="restart"/>
            <w:vAlign w:val="center"/>
          </w:tcPr>
          <w:p w:rsidR="006E7440" w:rsidRDefault="006E7440" w:rsidP="0007108D">
            <w:pPr>
              <w:pStyle w:val="3"/>
            </w:pPr>
            <w:r>
              <w:t>效益指标</w:t>
            </w:r>
          </w:p>
        </w:tc>
        <w:tc>
          <w:tcPr>
            <w:tcW w:w="1276" w:type="dxa"/>
            <w:vAlign w:val="center"/>
          </w:tcPr>
          <w:p w:rsidR="006E7440" w:rsidRDefault="006E7440" w:rsidP="0007108D">
            <w:pPr>
              <w:pStyle w:val="2"/>
            </w:pPr>
            <w:r>
              <w:t>可持续影响指标</w:t>
            </w:r>
          </w:p>
        </w:tc>
        <w:tc>
          <w:tcPr>
            <w:tcW w:w="1332" w:type="dxa"/>
            <w:vAlign w:val="center"/>
          </w:tcPr>
          <w:p w:rsidR="006E7440" w:rsidRDefault="006E7440" w:rsidP="0007108D">
            <w:pPr>
              <w:pStyle w:val="2"/>
            </w:pPr>
            <w:r>
              <w:t>项目持续发挥作用的期限</w:t>
            </w:r>
          </w:p>
        </w:tc>
        <w:tc>
          <w:tcPr>
            <w:tcW w:w="3430" w:type="dxa"/>
            <w:vAlign w:val="center"/>
          </w:tcPr>
          <w:p w:rsidR="006E7440" w:rsidRDefault="006E7440" w:rsidP="0007108D">
            <w:pPr>
              <w:pStyle w:val="2"/>
            </w:pPr>
            <w:r>
              <w:t>项目持续发挥作用的期限</w:t>
            </w:r>
          </w:p>
        </w:tc>
        <w:tc>
          <w:tcPr>
            <w:tcW w:w="2551" w:type="dxa"/>
            <w:vAlign w:val="center"/>
          </w:tcPr>
          <w:p w:rsidR="006E7440" w:rsidRDefault="006E7440" w:rsidP="0007108D">
            <w:pPr>
              <w:pStyle w:val="2"/>
            </w:pPr>
            <w:r>
              <w:t>1年</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社会效益指标</w:t>
            </w:r>
          </w:p>
        </w:tc>
        <w:tc>
          <w:tcPr>
            <w:tcW w:w="1332" w:type="dxa"/>
            <w:vAlign w:val="center"/>
          </w:tcPr>
          <w:p w:rsidR="006E7440" w:rsidRDefault="006E7440" w:rsidP="0007108D">
            <w:pPr>
              <w:pStyle w:val="2"/>
            </w:pPr>
            <w:r>
              <w:t>思政教师积极性</w:t>
            </w:r>
          </w:p>
        </w:tc>
        <w:tc>
          <w:tcPr>
            <w:tcW w:w="3430" w:type="dxa"/>
            <w:vAlign w:val="center"/>
          </w:tcPr>
          <w:p w:rsidR="006E7440" w:rsidRDefault="006E7440" w:rsidP="0007108D">
            <w:pPr>
              <w:pStyle w:val="2"/>
            </w:pPr>
            <w:r>
              <w:t>思政教师积极性</w:t>
            </w:r>
          </w:p>
        </w:tc>
        <w:tc>
          <w:tcPr>
            <w:tcW w:w="2551" w:type="dxa"/>
            <w:vAlign w:val="center"/>
          </w:tcPr>
          <w:p w:rsidR="006E7440" w:rsidRDefault="006E7440" w:rsidP="0007108D">
            <w:pPr>
              <w:pStyle w:val="2"/>
            </w:pPr>
            <w:r>
              <w:t>显著提高</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思政教师满意度</w:t>
            </w:r>
          </w:p>
        </w:tc>
        <w:tc>
          <w:tcPr>
            <w:tcW w:w="3430" w:type="dxa"/>
            <w:vAlign w:val="center"/>
          </w:tcPr>
          <w:p w:rsidR="006E7440" w:rsidRDefault="006E7440" w:rsidP="0007108D">
            <w:pPr>
              <w:pStyle w:val="2"/>
            </w:pPr>
            <w:r>
              <w:t>思政教师满意度</w:t>
            </w:r>
          </w:p>
        </w:tc>
        <w:tc>
          <w:tcPr>
            <w:tcW w:w="2551" w:type="dxa"/>
            <w:vAlign w:val="center"/>
          </w:tcPr>
          <w:p w:rsidR="006E7440" w:rsidRDefault="006E7440" w:rsidP="0007108D">
            <w:pPr>
              <w:pStyle w:val="2"/>
            </w:pPr>
            <w:r>
              <w:t>≥85%</w:t>
            </w:r>
          </w:p>
        </w:tc>
      </w:tr>
    </w:tbl>
    <w:p w:rsidR="006E7440" w:rsidRDefault="006E7440" w:rsidP="006E7440">
      <w:pPr>
        <w:sectPr w:rsidR="006E7440">
          <w:pgSz w:w="11900" w:h="16840"/>
          <w:pgMar w:top="1984" w:right="1304" w:bottom="1134" w:left="1304" w:header="720" w:footer="720" w:gutter="0"/>
          <w:cols w:space="720"/>
        </w:sectPr>
      </w:pPr>
    </w:p>
    <w:p w:rsidR="006E7440" w:rsidRDefault="006E7440" w:rsidP="006E7440">
      <w:pPr>
        <w:jc w:val="center"/>
      </w:pPr>
      <w:r>
        <w:rPr>
          <w:rFonts w:ascii="方正仿宋_GBK" w:eastAsia="方正仿宋_GBK" w:hAnsi="方正仿宋_GBK" w:cs="方正仿宋_GBK"/>
          <w:color w:val="000000"/>
          <w:sz w:val="28"/>
        </w:rPr>
        <w:lastRenderedPageBreak/>
        <w:t xml:space="preserve"> </w:t>
      </w:r>
    </w:p>
    <w:p w:rsidR="006E7440" w:rsidRDefault="006E7440" w:rsidP="006E7440">
      <w:pPr>
        <w:ind w:firstLine="560"/>
        <w:outlineLvl w:val="3"/>
      </w:pPr>
      <w:bookmarkStart w:id="6" w:name="_Toc126831645"/>
      <w:r>
        <w:rPr>
          <w:rFonts w:ascii="方正仿宋_GBK" w:eastAsia="方正仿宋_GBK" w:hAnsi="方正仿宋_GBK" w:cs="方正仿宋_GBK"/>
          <w:color w:val="000000"/>
          <w:sz w:val="28"/>
        </w:rPr>
        <w:t>581.中小学生课后服务项目绩效目标表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440" w:rsidTr="0007108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E7440" w:rsidRDefault="006E7440" w:rsidP="0007108D">
            <w:pPr>
              <w:pStyle w:val="5"/>
            </w:pPr>
            <w:r>
              <w:t>330265天津外国语大学附属外国语学校</w:t>
            </w:r>
          </w:p>
        </w:tc>
        <w:tc>
          <w:tcPr>
            <w:tcW w:w="1276" w:type="dxa"/>
            <w:tcBorders>
              <w:top w:val="single" w:sz="6" w:space="0" w:color="FFFFFF"/>
              <w:left w:val="single" w:sz="6" w:space="0" w:color="FFFFFF"/>
              <w:right w:val="single" w:sz="6" w:space="0" w:color="FFFFFF"/>
            </w:tcBorders>
            <w:vAlign w:val="center"/>
          </w:tcPr>
          <w:p w:rsidR="006E7440" w:rsidRDefault="006E7440" w:rsidP="0007108D">
            <w:pPr>
              <w:pStyle w:val="4"/>
            </w:pPr>
            <w:r>
              <w:t>单位：万元</w:t>
            </w:r>
          </w:p>
        </w:tc>
      </w:tr>
      <w:tr w:rsidR="006E7440" w:rsidTr="0007108D">
        <w:trPr>
          <w:trHeight w:val="369"/>
          <w:jc w:val="center"/>
        </w:trPr>
        <w:tc>
          <w:tcPr>
            <w:tcW w:w="1276" w:type="dxa"/>
            <w:vAlign w:val="center"/>
          </w:tcPr>
          <w:p w:rsidR="006E7440" w:rsidRDefault="006E7440" w:rsidP="0007108D">
            <w:pPr>
              <w:pStyle w:val="1"/>
            </w:pPr>
            <w:r>
              <w:t>项目名称</w:t>
            </w:r>
          </w:p>
        </w:tc>
        <w:tc>
          <w:tcPr>
            <w:tcW w:w="8589" w:type="dxa"/>
            <w:gridSpan w:val="6"/>
            <w:vAlign w:val="center"/>
          </w:tcPr>
          <w:p w:rsidR="006E7440" w:rsidRDefault="006E7440" w:rsidP="0007108D">
            <w:pPr>
              <w:pStyle w:val="2"/>
            </w:pPr>
            <w:r>
              <w:t>中小学生课后服务项目</w:t>
            </w:r>
          </w:p>
        </w:tc>
      </w:tr>
      <w:tr w:rsidR="006E7440" w:rsidTr="0007108D">
        <w:trPr>
          <w:trHeight w:val="369"/>
          <w:jc w:val="center"/>
        </w:trPr>
        <w:tc>
          <w:tcPr>
            <w:tcW w:w="1276" w:type="dxa"/>
            <w:vMerge w:val="restart"/>
            <w:vAlign w:val="center"/>
          </w:tcPr>
          <w:p w:rsidR="006E7440" w:rsidRDefault="006E7440" w:rsidP="0007108D">
            <w:pPr>
              <w:pStyle w:val="1"/>
            </w:pPr>
            <w:r>
              <w:t>预算规模及资金用途</w:t>
            </w:r>
          </w:p>
        </w:tc>
        <w:tc>
          <w:tcPr>
            <w:tcW w:w="1276" w:type="dxa"/>
            <w:vAlign w:val="center"/>
          </w:tcPr>
          <w:p w:rsidR="006E7440" w:rsidRDefault="006E7440" w:rsidP="0007108D">
            <w:pPr>
              <w:pStyle w:val="1"/>
            </w:pPr>
            <w:r>
              <w:t>预算数</w:t>
            </w:r>
          </w:p>
        </w:tc>
        <w:tc>
          <w:tcPr>
            <w:tcW w:w="1332" w:type="dxa"/>
            <w:vAlign w:val="center"/>
          </w:tcPr>
          <w:p w:rsidR="006E7440" w:rsidRDefault="006E7440" w:rsidP="0007108D">
            <w:pPr>
              <w:pStyle w:val="2"/>
            </w:pPr>
            <w:r>
              <w:t>32.26</w:t>
            </w:r>
          </w:p>
        </w:tc>
        <w:tc>
          <w:tcPr>
            <w:tcW w:w="1587" w:type="dxa"/>
            <w:vAlign w:val="center"/>
          </w:tcPr>
          <w:p w:rsidR="006E7440" w:rsidRDefault="006E7440" w:rsidP="0007108D">
            <w:pPr>
              <w:pStyle w:val="1"/>
            </w:pPr>
            <w:r>
              <w:t>其中：财政    资金</w:t>
            </w:r>
          </w:p>
        </w:tc>
        <w:tc>
          <w:tcPr>
            <w:tcW w:w="1843" w:type="dxa"/>
            <w:vAlign w:val="center"/>
          </w:tcPr>
          <w:p w:rsidR="006E7440" w:rsidRDefault="006E7440" w:rsidP="0007108D">
            <w:pPr>
              <w:pStyle w:val="2"/>
            </w:pPr>
            <w:r>
              <w:t>32.26</w:t>
            </w:r>
          </w:p>
        </w:tc>
        <w:tc>
          <w:tcPr>
            <w:tcW w:w="1276" w:type="dxa"/>
            <w:vAlign w:val="center"/>
          </w:tcPr>
          <w:p w:rsidR="006E7440" w:rsidRDefault="006E7440" w:rsidP="0007108D">
            <w:pPr>
              <w:pStyle w:val="1"/>
            </w:pPr>
            <w:r>
              <w:t>其他资金</w:t>
            </w:r>
          </w:p>
        </w:tc>
        <w:tc>
          <w:tcPr>
            <w:tcW w:w="1276" w:type="dxa"/>
            <w:vAlign w:val="center"/>
          </w:tcPr>
          <w:p w:rsidR="006E7440" w:rsidRDefault="006E7440" w:rsidP="0007108D">
            <w:pPr>
              <w:pStyle w:val="2"/>
            </w:pPr>
            <w:r>
              <w:t xml:space="preserve"> </w:t>
            </w:r>
          </w:p>
        </w:tc>
      </w:tr>
      <w:tr w:rsidR="006E7440" w:rsidTr="0007108D">
        <w:trPr>
          <w:trHeight w:val="369"/>
          <w:jc w:val="center"/>
        </w:trPr>
        <w:tc>
          <w:tcPr>
            <w:tcW w:w="1276" w:type="dxa"/>
            <w:vMerge/>
          </w:tcPr>
          <w:p w:rsidR="006E7440" w:rsidRDefault="006E7440" w:rsidP="0007108D"/>
        </w:tc>
        <w:tc>
          <w:tcPr>
            <w:tcW w:w="8589" w:type="dxa"/>
            <w:gridSpan w:val="6"/>
            <w:vAlign w:val="center"/>
          </w:tcPr>
          <w:p w:rsidR="006E7440" w:rsidRDefault="006E7440" w:rsidP="0007108D">
            <w:pPr>
              <w:pStyle w:val="2"/>
            </w:pPr>
            <w:r>
              <w:t>用于发放中小学生课后服务补助</w:t>
            </w:r>
          </w:p>
        </w:tc>
      </w:tr>
      <w:tr w:rsidR="006E7440" w:rsidTr="0007108D">
        <w:trPr>
          <w:trHeight w:val="369"/>
          <w:jc w:val="center"/>
        </w:trPr>
        <w:tc>
          <w:tcPr>
            <w:tcW w:w="1276" w:type="dxa"/>
            <w:vAlign w:val="center"/>
          </w:tcPr>
          <w:p w:rsidR="006E7440" w:rsidRDefault="006E7440" w:rsidP="0007108D">
            <w:pPr>
              <w:pStyle w:val="1"/>
            </w:pPr>
            <w:r>
              <w:t>绩效目标</w:t>
            </w:r>
          </w:p>
        </w:tc>
        <w:tc>
          <w:tcPr>
            <w:tcW w:w="8589" w:type="dxa"/>
            <w:gridSpan w:val="6"/>
            <w:vAlign w:val="center"/>
          </w:tcPr>
          <w:p w:rsidR="006E7440" w:rsidRDefault="006E7440" w:rsidP="0007108D">
            <w:pPr>
              <w:pStyle w:val="2"/>
            </w:pPr>
            <w:r>
              <w:t>1.进一步增强教育服务能力，促进学生健康成长，帮助家长解决学生的课后托管需求，增强人民群众获得感和幸福感。</w:t>
            </w:r>
          </w:p>
        </w:tc>
      </w:tr>
    </w:tbl>
    <w:p w:rsidR="006E7440" w:rsidRDefault="006E7440" w:rsidP="006E744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440" w:rsidTr="0007108D">
        <w:trPr>
          <w:trHeight w:val="397"/>
          <w:tblHeader/>
          <w:jc w:val="center"/>
        </w:trPr>
        <w:tc>
          <w:tcPr>
            <w:tcW w:w="1276" w:type="dxa"/>
            <w:vAlign w:val="center"/>
          </w:tcPr>
          <w:p w:rsidR="006E7440" w:rsidRDefault="006E7440" w:rsidP="0007108D">
            <w:pPr>
              <w:pStyle w:val="1"/>
            </w:pPr>
            <w:r>
              <w:t>一级指标</w:t>
            </w:r>
          </w:p>
        </w:tc>
        <w:tc>
          <w:tcPr>
            <w:tcW w:w="1276" w:type="dxa"/>
            <w:vAlign w:val="center"/>
          </w:tcPr>
          <w:p w:rsidR="006E7440" w:rsidRDefault="006E7440" w:rsidP="0007108D">
            <w:pPr>
              <w:pStyle w:val="1"/>
            </w:pPr>
            <w:r>
              <w:t>二级指标</w:t>
            </w:r>
          </w:p>
        </w:tc>
        <w:tc>
          <w:tcPr>
            <w:tcW w:w="1332" w:type="dxa"/>
            <w:vAlign w:val="center"/>
          </w:tcPr>
          <w:p w:rsidR="006E7440" w:rsidRDefault="006E7440" w:rsidP="0007108D">
            <w:pPr>
              <w:pStyle w:val="1"/>
            </w:pPr>
            <w:r>
              <w:t>三级指标</w:t>
            </w:r>
          </w:p>
        </w:tc>
        <w:tc>
          <w:tcPr>
            <w:tcW w:w="3430" w:type="dxa"/>
            <w:vAlign w:val="center"/>
          </w:tcPr>
          <w:p w:rsidR="006E7440" w:rsidRDefault="006E7440" w:rsidP="0007108D">
            <w:pPr>
              <w:pStyle w:val="1"/>
            </w:pPr>
            <w:r>
              <w:t>绩效指标描述</w:t>
            </w:r>
          </w:p>
        </w:tc>
        <w:tc>
          <w:tcPr>
            <w:tcW w:w="2551" w:type="dxa"/>
            <w:vAlign w:val="center"/>
          </w:tcPr>
          <w:p w:rsidR="006E7440" w:rsidRDefault="006E7440" w:rsidP="0007108D">
            <w:pPr>
              <w:pStyle w:val="1"/>
            </w:pPr>
            <w:r>
              <w:t>指标值</w:t>
            </w:r>
          </w:p>
        </w:tc>
      </w:tr>
      <w:tr w:rsidR="006E7440" w:rsidTr="0007108D">
        <w:trPr>
          <w:trHeight w:val="369"/>
          <w:jc w:val="center"/>
        </w:trPr>
        <w:tc>
          <w:tcPr>
            <w:tcW w:w="1276" w:type="dxa"/>
            <w:vMerge w:val="restart"/>
            <w:vAlign w:val="center"/>
          </w:tcPr>
          <w:p w:rsidR="006E7440" w:rsidRDefault="006E7440" w:rsidP="0007108D">
            <w:pPr>
              <w:pStyle w:val="3"/>
            </w:pPr>
            <w:r>
              <w:t>产出指标</w:t>
            </w:r>
          </w:p>
        </w:tc>
        <w:tc>
          <w:tcPr>
            <w:tcW w:w="1276" w:type="dxa"/>
            <w:vAlign w:val="center"/>
          </w:tcPr>
          <w:p w:rsidR="006E7440" w:rsidRDefault="006E7440" w:rsidP="0007108D">
            <w:pPr>
              <w:pStyle w:val="2"/>
            </w:pPr>
            <w:r>
              <w:t>数量指标</w:t>
            </w:r>
          </w:p>
        </w:tc>
        <w:tc>
          <w:tcPr>
            <w:tcW w:w="1332" w:type="dxa"/>
            <w:vAlign w:val="center"/>
          </w:tcPr>
          <w:p w:rsidR="006E7440" w:rsidRDefault="006E7440" w:rsidP="0007108D">
            <w:pPr>
              <w:pStyle w:val="2"/>
            </w:pPr>
            <w:r>
              <w:t>人员补助标准</w:t>
            </w:r>
          </w:p>
        </w:tc>
        <w:tc>
          <w:tcPr>
            <w:tcW w:w="3430" w:type="dxa"/>
            <w:vAlign w:val="center"/>
          </w:tcPr>
          <w:p w:rsidR="006E7440" w:rsidRDefault="006E7440" w:rsidP="0007108D">
            <w:pPr>
              <w:pStyle w:val="2"/>
            </w:pPr>
            <w:r>
              <w:t>人员补助标准</w:t>
            </w:r>
          </w:p>
        </w:tc>
        <w:tc>
          <w:tcPr>
            <w:tcW w:w="2551" w:type="dxa"/>
            <w:vAlign w:val="center"/>
          </w:tcPr>
          <w:p w:rsidR="006E7440" w:rsidRDefault="006E7440" w:rsidP="0007108D">
            <w:pPr>
              <w:pStyle w:val="2"/>
            </w:pPr>
            <w:r>
              <w:t>生均200元/年</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质量指标</w:t>
            </w:r>
          </w:p>
        </w:tc>
        <w:tc>
          <w:tcPr>
            <w:tcW w:w="1332" w:type="dxa"/>
            <w:vAlign w:val="center"/>
          </w:tcPr>
          <w:p w:rsidR="006E7440" w:rsidRDefault="006E7440" w:rsidP="0007108D">
            <w:pPr>
              <w:pStyle w:val="2"/>
            </w:pPr>
            <w:r>
              <w:t>补助资金发放率</w:t>
            </w:r>
          </w:p>
        </w:tc>
        <w:tc>
          <w:tcPr>
            <w:tcW w:w="3430" w:type="dxa"/>
            <w:vAlign w:val="center"/>
          </w:tcPr>
          <w:p w:rsidR="006E7440" w:rsidRDefault="006E7440" w:rsidP="0007108D">
            <w:pPr>
              <w:pStyle w:val="2"/>
            </w:pPr>
            <w:r>
              <w:t>补助资金发放率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时效指标</w:t>
            </w:r>
          </w:p>
        </w:tc>
        <w:tc>
          <w:tcPr>
            <w:tcW w:w="1332" w:type="dxa"/>
            <w:vAlign w:val="center"/>
          </w:tcPr>
          <w:p w:rsidR="006E7440" w:rsidRDefault="006E7440" w:rsidP="0007108D">
            <w:pPr>
              <w:pStyle w:val="2"/>
            </w:pPr>
            <w:r>
              <w:t>补助资金发放及时率</w:t>
            </w:r>
          </w:p>
        </w:tc>
        <w:tc>
          <w:tcPr>
            <w:tcW w:w="3430" w:type="dxa"/>
            <w:vAlign w:val="center"/>
          </w:tcPr>
          <w:p w:rsidR="006E7440" w:rsidRDefault="006E7440" w:rsidP="0007108D">
            <w:pPr>
              <w:pStyle w:val="2"/>
            </w:pPr>
            <w:r>
              <w:t>补助资金发放及时率</w:t>
            </w:r>
          </w:p>
        </w:tc>
        <w:tc>
          <w:tcPr>
            <w:tcW w:w="2551" w:type="dxa"/>
            <w:vAlign w:val="center"/>
          </w:tcPr>
          <w:p w:rsidR="006E7440" w:rsidRDefault="006E7440" w:rsidP="0007108D">
            <w:pPr>
              <w:pStyle w:val="2"/>
            </w:pPr>
            <w:r>
              <w:t>≥85%</w:t>
            </w:r>
          </w:p>
        </w:tc>
      </w:tr>
      <w:tr w:rsidR="006E7440" w:rsidTr="0007108D">
        <w:trPr>
          <w:trHeight w:val="369"/>
          <w:jc w:val="center"/>
        </w:trPr>
        <w:tc>
          <w:tcPr>
            <w:tcW w:w="1276" w:type="dxa"/>
            <w:vMerge/>
            <w:vAlign w:val="center"/>
          </w:tcPr>
          <w:p w:rsidR="006E7440" w:rsidRDefault="006E7440" w:rsidP="0007108D"/>
        </w:tc>
        <w:tc>
          <w:tcPr>
            <w:tcW w:w="1276" w:type="dxa"/>
            <w:vAlign w:val="center"/>
          </w:tcPr>
          <w:p w:rsidR="006E7440" w:rsidRDefault="006E7440" w:rsidP="0007108D">
            <w:pPr>
              <w:pStyle w:val="2"/>
            </w:pPr>
            <w:r>
              <w:t>成本指标</w:t>
            </w:r>
          </w:p>
        </w:tc>
        <w:tc>
          <w:tcPr>
            <w:tcW w:w="1332" w:type="dxa"/>
            <w:vAlign w:val="center"/>
          </w:tcPr>
          <w:p w:rsidR="006E7440" w:rsidRDefault="006E7440" w:rsidP="0007108D">
            <w:pPr>
              <w:pStyle w:val="2"/>
            </w:pPr>
            <w:r>
              <w:t>补助资金发放金额</w:t>
            </w:r>
          </w:p>
        </w:tc>
        <w:tc>
          <w:tcPr>
            <w:tcW w:w="3430" w:type="dxa"/>
            <w:vAlign w:val="center"/>
          </w:tcPr>
          <w:p w:rsidR="006E7440" w:rsidRDefault="006E7440" w:rsidP="0007108D">
            <w:pPr>
              <w:pStyle w:val="2"/>
            </w:pPr>
            <w:r>
              <w:t>补助资金发放金额</w:t>
            </w:r>
          </w:p>
        </w:tc>
        <w:tc>
          <w:tcPr>
            <w:tcW w:w="2551" w:type="dxa"/>
            <w:vAlign w:val="center"/>
          </w:tcPr>
          <w:p w:rsidR="006E7440" w:rsidRDefault="006E7440" w:rsidP="0007108D">
            <w:pPr>
              <w:pStyle w:val="2"/>
            </w:pPr>
            <w:r>
              <w:t>32.26万元</w:t>
            </w:r>
          </w:p>
        </w:tc>
      </w:tr>
      <w:tr w:rsidR="006E7440" w:rsidTr="0007108D">
        <w:trPr>
          <w:trHeight w:val="369"/>
          <w:jc w:val="center"/>
        </w:trPr>
        <w:tc>
          <w:tcPr>
            <w:tcW w:w="1276" w:type="dxa"/>
            <w:vAlign w:val="center"/>
          </w:tcPr>
          <w:p w:rsidR="006E7440" w:rsidRDefault="006E7440" w:rsidP="0007108D">
            <w:pPr>
              <w:pStyle w:val="3"/>
            </w:pPr>
            <w:r>
              <w:t>效益指标</w:t>
            </w:r>
          </w:p>
        </w:tc>
        <w:tc>
          <w:tcPr>
            <w:tcW w:w="1276" w:type="dxa"/>
            <w:vAlign w:val="center"/>
          </w:tcPr>
          <w:p w:rsidR="006E7440" w:rsidRDefault="006E7440" w:rsidP="0007108D">
            <w:pPr>
              <w:pStyle w:val="2"/>
            </w:pPr>
            <w:r>
              <w:t>可持续影响指标</w:t>
            </w:r>
          </w:p>
        </w:tc>
        <w:tc>
          <w:tcPr>
            <w:tcW w:w="1332" w:type="dxa"/>
            <w:vAlign w:val="center"/>
          </w:tcPr>
          <w:p w:rsidR="006E7440" w:rsidRDefault="006E7440" w:rsidP="0007108D">
            <w:pPr>
              <w:pStyle w:val="2"/>
            </w:pPr>
            <w:r>
              <w:t>项目可持续发挥作用期限</w:t>
            </w:r>
          </w:p>
        </w:tc>
        <w:tc>
          <w:tcPr>
            <w:tcW w:w="3430" w:type="dxa"/>
            <w:vAlign w:val="center"/>
          </w:tcPr>
          <w:p w:rsidR="006E7440" w:rsidRDefault="006E7440" w:rsidP="0007108D">
            <w:pPr>
              <w:pStyle w:val="2"/>
            </w:pPr>
            <w:r>
              <w:t>项目可持续发挥作用期限</w:t>
            </w:r>
          </w:p>
        </w:tc>
        <w:tc>
          <w:tcPr>
            <w:tcW w:w="2551" w:type="dxa"/>
            <w:vAlign w:val="center"/>
          </w:tcPr>
          <w:p w:rsidR="006E7440" w:rsidRDefault="006E7440" w:rsidP="0007108D">
            <w:pPr>
              <w:pStyle w:val="2"/>
            </w:pPr>
            <w:r>
              <w:t>1年</w:t>
            </w:r>
          </w:p>
        </w:tc>
      </w:tr>
      <w:tr w:rsidR="006E7440" w:rsidTr="0007108D">
        <w:trPr>
          <w:trHeight w:val="369"/>
          <w:jc w:val="center"/>
        </w:trPr>
        <w:tc>
          <w:tcPr>
            <w:tcW w:w="1276" w:type="dxa"/>
            <w:vAlign w:val="center"/>
          </w:tcPr>
          <w:p w:rsidR="006E7440" w:rsidRDefault="006E7440" w:rsidP="0007108D">
            <w:pPr>
              <w:pStyle w:val="3"/>
            </w:pPr>
            <w:r>
              <w:t>满意度指标</w:t>
            </w:r>
          </w:p>
        </w:tc>
        <w:tc>
          <w:tcPr>
            <w:tcW w:w="1276" w:type="dxa"/>
            <w:vAlign w:val="center"/>
          </w:tcPr>
          <w:p w:rsidR="006E7440" w:rsidRDefault="006E7440" w:rsidP="0007108D">
            <w:pPr>
              <w:pStyle w:val="2"/>
            </w:pPr>
            <w:r>
              <w:t>服务对象满意度指标</w:t>
            </w:r>
          </w:p>
        </w:tc>
        <w:tc>
          <w:tcPr>
            <w:tcW w:w="1332" w:type="dxa"/>
            <w:vAlign w:val="center"/>
          </w:tcPr>
          <w:p w:rsidR="006E7440" w:rsidRDefault="006E7440" w:rsidP="0007108D">
            <w:pPr>
              <w:pStyle w:val="2"/>
            </w:pPr>
            <w:r>
              <w:t>学生、家长满意度</w:t>
            </w:r>
          </w:p>
        </w:tc>
        <w:tc>
          <w:tcPr>
            <w:tcW w:w="3430" w:type="dxa"/>
            <w:vAlign w:val="center"/>
          </w:tcPr>
          <w:p w:rsidR="006E7440" w:rsidRDefault="006E7440" w:rsidP="0007108D">
            <w:pPr>
              <w:pStyle w:val="2"/>
            </w:pPr>
            <w:r>
              <w:t>学生、家长满意度</w:t>
            </w:r>
          </w:p>
        </w:tc>
        <w:tc>
          <w:tcPr>
            <w:tcW w:w="2551" w:type="dxa"/>
            <w:vAlign w:val="center"/>
          </w:tcPr>
          <w:p w:rsidR="006E7440" w:rsidRDefault="006E7440" w:rsidP="0007108D">
            <w:pPr>
              <w:pStyle w:val="2"/>
            </w:pPr>
            <w:r>
              <w:t>≥85%</w:t>
            </w:r>
          </w:p>
        </w:tc>
      </w:tr>
    </w:tbl>
    <w:p w:rsidR="00246D38" w:rsidRDefault="00246D38">
      <w:bookmarkStart w:id="7" w:name="_GoBack"/>
      <w:bookmarkEnd w:id="7"/>
    </w:p>
    <w:sectPr w:rsidR="00246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EC" w:rsidRDefault="003B32EC" w:rsidP="006E7440">
      <w:r>
        <w:separator/>
      </w:r>
    </w:p>
  </w:endnote>
  <w:endnote w:type="continuationSeparator" w:id="0">
    <w:p w:rsidR="003B32EC" w:rsidRDefault="003B32EC" w:rsidP="006E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40" w:rsidRDefault="006E7440">
    <w:r>
      <w:fldChar w:fldCharType="begin"/>
    </w:r>
    <w:r>
      <w:instrText>PAGE "page number"</w:instrText>
    </w:r>
    <w:r>
      <w:fldChar w:fldCharType="separate"/>
    </w:r>
    <w:r>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40" w:rsidRDefault="006E7440">
    <w:pPr>
      <w:jc w:val="right"/>
    </w:pPr>
    <w:r>
      <w:fldChar w:fldCharType="begin"/>
    </w:r>
    <w:r>
      <w:instrText>PAGE "page number"</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EC" w:rsidRDefault="003B32EC" w:rsidP="006E7440">
      <w:r>
        <w:separator/>
      </w:r>
    </w:p>
  </w:footnote>
  <w:footnote w:type="continuationSeparator" w:id="0">
    <w:p w:rsidR="003B32EC" w:rsidRDefault="003B32EC" w:rsidP="006E7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33"/>
    <w:rsid w:val="00246D38"/>
    <w:rsid w:val="003B32EC"/>
    <w:rsid w:val="006E7440"/>
    <w:rsid w:val="00D4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E1F30-98E3-4371-834E-B885610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440"/>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44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6E7440"/>
    <w:rPr>
      <w:sz w:val="18"/>
      <w:szCs w:val="18"/>
    </w:rPr>
  </w:style>
  <w:style w:type="paragraph" w:styleId="a4">
    <w:name w:val="footer"/>
    <w:basedOn w:val="a"/>
    <w:link w:val="Char0"/>
    <w:uiPriority w:val="99"/>
    <w:unhideWhenUsed/>
    <w:rsid w:val="006E7440"/>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6E7440"/>
    <w:rPr>
      <w:sz w:val="18"/>
      <w:szCs w:val="18"/>
    </w:rPr>
  </w:style>
  <w:style w:type="paragraph" w:customStyle="1" w:styleId="4">
    <w:name w:val="单元格样式4"/>
    <w:basedOn w:val="a"/>
    <w:qFormat/>
    <w:rsid w:val="006E7440"/>
    <w:pPr>
      <w:jc w:val="right"/>
    </w:pPr>
    <w:rPr>
      <w:rFonts w:ascii="方正书宋_GBK" w:eastAsia="方正书宋_GBK" w:hAnsi="方正书宋_GBK" w:cs="方正书宋_GBK"/>
      <w:sz w:val="21"/>
    </w:rPr>
  </w:style>
  <w:style w:type="paragraph" w:customStyle="1" w:styleId="5">
    <w:name w:val="单元格样式5"/>
    <w:basedOn w:val="a"/>
    <w:qFormat/>
    <w:rsid w:val="006E7440"/>
    <w:rPr>
      <w:rFonts w:ascii="方正书宋_GBK" w:eastAsia="方正书宋_GBK" w:hAnsi="方正书宋_GBK" w:cs="方正书宋_GBK"/>
      <w:b/>
      <w:sz w:val="21"/>
    </w:rPr>
  </w:style>
  <w:style w:type="paragraph" w:customStyle="1" w:styleId="2">
    <w:name w:val="单元格样式2"/>
    <w:basedOn w:val="a"/>
    <w:qFormat/>
    <w:rsid w:val="006E7440"/>
    <w:rPr>
      <w:rFonts w:ascii="方正书宋_GBK" w:eastAsia="方正书宋_GBK" w:hAnsi="方正书宋_GBK" w:cs="方正书宋_GBK"/>
      <w:sz w:val="21"/>
    </w:rPr>
  </w:style>
  <w:style w:type="paragraph" w:customStyle="1" w:styleId="1">
    <w:name w:val="单元格样式1"/>
    <w:basedOn w:val="a"/>
    <w:qFormat/>
    <w:rsid w:val="006E7440"/>
    <w:pPr>
      <w:jc w:val="center"/>
    </w:pPr>
    <w:rPr>
      <w:rFonts w:ascii="方正书宋_GBK" w:eastAsia="方正书宋_GBK" w:hAnsi="方正书宋_GBK" w:cs="方正书宋_GBK"/>
      <w:b/>
      <w:sz w:val="21"/>
    </w:rPr>
  </w:style>
  <w:style w:type="paragraph" w:customStyle="1" w:styleId="3">
    <w:name w:val="单元格样式3"/>
    <w:basedOn w:val="a"/>
    <w:qFormat/>
    <w:rsid w:val="006E7440"/>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2023-02-16T01:49:00Z</dcterms:created>
  <dcterms:modified xsi:type="dcterms:W3CDTF">2023-02-16T01:50:00Z</dcterms:modified>
</cp:coreProperties>
</file>